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DEB" w:rsidRDefault="005E714C">
      <w:pPr>
        <w:ind w:left="30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 условиях питания обучающихся</w:t>
      </w:r>
    </w:p>
    <w:p w:rsidR="00195DEB" w:rsidRDefault="00195DEB">
      <w:pPr>
        <w:spacing w:line="200" w:lineRule="exact"/>
        <w:rPr>
          <w:sz w:val="24"/>
          <w:szCs w:val="24"/>
        </w:rPr>
      </w:pPr>
    </w:p>
    <w:p w:rsidR="00195DEB" w:rsidRDefault="00195DEB">
      <w:pPr>
        <w:spacing w:line="229" w:lineRule="exact"/>
        <w:rPr>
          <w:sz w:val="24"/>
          <w:szCs w:val="24"/>
        </w:rPr>
      </w:pPr>
    </w:p>
    <w:p w:rsidR="00195DEB" w:rsidRDefault="005E714C" w:rsidP="005E714C">
      <w:pPr>
        <w:spacing w:line="271" w:lineRule="auto"/>
        <w:ind w:left="260" w:right="8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Организация питания в МБДОУ №85 «Берёзка» МО г. Новороссийск 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осуществляется как за счет средств родителей (законных представителей), так и за счет средств бюджета.</w:t>
      </w:r>
    </w:p>
    <w:p w:rsidR="00195DEB" w:rsidRDefault="00195DEB" w:rsidP="005E714C">
      <w:pPr>
        <w:spacing w:line="21" w:lineRule="exact"/>
        <w:jc w:val="both"/>
        <w:rPr>
          <w:sz w:val="24"/>
          <w:szCs w:val="24"/>
        </w:rPr>
      </w:pPr>
    </w:p>
    <w:p w:rsidR="00195DEB" w:rsidRDefault="005E714C" w:rsidP="005E714C">
      <w:pPr>
        <w:spacing w:line="273" w:lineRule="auto"/>
        <w:ind w:left="260" w:right="20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Организацию питания детей (получение, хранение и учет </w:t>
      </w:r>
      <w:r>
        <w:rPr>
          <w:rFonts w:eastAsia="Times New Roman"/>
          <w:sz w:val="28"/>
          <w:szCs w:val="28"/>
        </w:rPr>
        <w:t>продуктов питания, производство кулинарной продукции на пищеблоке, создание условий для приема пищи детьми в группах и пр.) осуществляют работники Учреждения в соответствии со штатным расписанием и функциональными обязанностями (завхоз, повара, работники п</w:t>
      </w:r>
      <w:r>
        <w:rPr>
          <w:rFonts w:eastAsia="Times New Roman"/>
          <w:sz w:val="28"/>
          <w:szCs w:val="28"/>
        </w:rPr>
        <w:t>ищеблока, воспитатели, помощники воспитателей).</w:t>
      </w:r>
    </w:p>
    <w:p w:rsidR="00195DEB" w:rsidRDefault="00195DEB" w:rsidP="005E714C">
      <w:pPr>
        <w:spacing w:line="25" w:lineRule="exact"/>
        <w:jc w:val="both"/>
        <w:rPr>
          <w:sz w:val="24"/>
          <w:szCs w:val="24"/>
        </w:rPr>
      </w:pPr>
    </w:p>
    <w:p w:rsidR="00195DEB" w:rsidRDefault="005E714C" w:rsidP="005E714C">
      <w:pPr>
        <w:spacing w:line="270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Воспитанники Учреждения получают четырёхразовое питание, обеспечивающее растущий организм детей энергией и основными пищевыми веществами.</w:t>
      </w:r>
    </w:p>
    <w:p w:rsidR="00195DEB" w:rsidRDefault="00195DEB" w:rsidP="005E714C">
      <w:pPr>
        <w:spacing w:line="23" w:lineRule="exact"/>
        <w:jc w:val="both"/>
        <w:rPr>
          <w:sz w:val="24"/>
          <w:szCs w:val="24"/>
        </w:rPr>
      </w:pPr>
    </w:p>
    <w:p w:rsidR="00195DEB" w:rsidRDefault="005E714C" w:rsidP="005E714C">
      <w:pPr>
        <w:spacing w:line="271" w:lineRule="auto"/>
        <w:ind w:left="260" w:right="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организации питания учитываются возрастные физиологические нормы</w:t>
      </w:r>
      <w:r>
        <w:rPr>
          <w:rFonts w:eastAsia="Times New Roman"/>
          <w:sz w:val="28"/>
          <w:szCs w:val="28"/>
        </w:rPr>
        <w:t xml:space="preserve"> суточной потребности в основных пищевых веществах. При распределении общей калорийности суточного питания детей, пребывающих</w:t>
      </w:r>
    </w:p>
    <w:p w:rsidR="00195DEB" w:rsidRDefault="00195DEB" w:rsidP="005E714C">
      <w:pPr>
        <w:spacing w:line="21" w:lineRule="exact"/>
        <w:jc w:val="both"/>
        <w:rPr>
          <w:sz w:val="24"/>
          <w:szCs w:val="24"/>
        </w:rPr>
      </w:pPr>
    </w:p>
    <w:p w:rsidR="00195DEB" w:rsidRDefault="005E714C" w:rsidP="005E714C">
      <w:pPr>
        <w:numPr>
          <w:ilvl w:val="0"/>
          <w:numId w:val="1"/>
        </w:numPr>
        <w:tabs>
          <w:tab w:val="left" w:pos="462"/>
        </w:tabs>
        <w:spacing w:line="271" w:lineRule="auto"/>
        <w:ind w:left="260" w:right="620" w:firstLine="2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Учреждении</w:t>
      </w:r>
      <w:proofErr w:type="gramEnd"/>
      <w:r>
        <w:rPr>
          <w:rFonts w:eastAsia="Times New Roman"/>
          <w:sz w:val="28"/>
          <w:szCs w:val="28"/>
        </w:rPr>
        <w:t xml:space="preserve"> 12 часов, используется следующий норматив: завтрак– 20%; второй завтрак – 5%; </w:t>
      </w:r>
      <w:r>
        <w:rPr>
          <w:rFonts w:eastAsia="Times New Roman"/>
          <w:sz w:val="28"/>
          <w:szCs w:val="28"/>
        </w:rPr>
        <w:t xml:space="preserve">обед-35%; </w:t>
      </w:r>
      <w:r>
        <w:rPr>
          <w:rFonts w:eastAsia="Times New Roman"/>
          <w:sz w:val="28"/>
          <w:szCs w:val="28"/>
        </w:rPr>
        <w:t xml:space="preserve">и «уплотнённого» полдника- 40 % </w:t>
      </w:r>
      <w:r>
        <w:rPr>
          <w:rFonts w:eastAsia="Times New Roman"/>
          <w:sz w:val="28"/>
          <w:szCs w:val="28"/>
        </w:rPr>
        <w:t>с включением блюд у</w:t>
      </w:r>
      <w:r>
        <w:rPr>
          <w:rFonts w:eastAsia="Times New Roman"/>
          <w:sz w:val="28"/>
          <w:szCs w:val="28"/>
        </w:rPr>
        <w:t>жина.</w:t>
      </w:r>
    </w:p>
    <w:p w:rsidR="00195DEB" w:rsidRDefault="00195DEB" w:rsidP="005E714C">
      <w:pPr>
        <w:spacing w:line="20" w:lineRule="exact"/>
        <w:jc w:val="both"/>
        <w:rPr>
          <w:rFonts w:eastAsia="Times New Roman"/>
          <w:sz w:val="28"/>
          <w:szCs w:val="28"/>
        </w:rPr>
      </w:pPr>
    </w:p>
    <w:p w:rsidR="00195DEB" w:rsidRDefault="005E714C" w:rsidP="005E714C">
      <w:pPr>
        <w:spacing w:line="274" w:lineRule="auto"/>
        <w:ind w:left="260" w:right="28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Питание в Учреждении осуществляется в соответствии с примерным цикличным двухнедельным меню, разработанным на основе физиологических потребностей детей в пищевых веществах с учетом рекомендуемых среднесуточных норм питания для детей с 3 до 7 лет, </w:t>
      </w:r>
      <w:r>
        <w:rPr>
          <w:rFonts w:eastAsia="Times New Roman"/>
          <w:sz w:val="28"/>
          <w:szCs w:val="28"/>
        </w:rPr>
        <w:t>утвержденным заведующим Учреждения. При составлении меню и расчете калорийности соблюдается оптимальное соотношение пищевых веществ (белков, жиров, углеводов), которое составляет 1:1:4 соответственно.</w:t>
      </w:r>
    </w:p>
    <w:p w:rsidR="00195DEB" w:rsidRDefault="00195DEB" w:rsidP="005E714C">
      <w:pPr>
        <w:spacing w:line="19" w:lineRule="exact"/>
        <w:jc w:val="both"/>
        <w:rPr>
          <w:rFonts w:eastAsia="Times New Roman"/>
          <w:sz w:val="28"/>
          <w:szCs w:val="28"/>
        </w:rPr>
      </w:pPr>
    </w:p>
    <w:p w:rsidR="00195DEB" w:rsidRDefault="005E714C" w:rsidP="005E714C">
      <w:pPr>
        <w:spacing w:line="271" w:lineRule="auto"/>
        <w:ind w:left="260" w:right="28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Приготовление первых, вторых блюд, салатов, кондитерск</w:t>
      </w:r>
      <w:r>
        <w:rPr>
          <w:rFonts w:eastAsia="Times New Roman"/>
          <w:sz w:val="28"/>
          <w:szCs w:val="28"/>
        </w:rPr>
        <w:t>их изделий осуществляется на основе технологических карт оформленных в картотеке блюд в соответствии с десятидневным меню.</w:t>
      </w:r>
    </w:p>
    <w:p w:rsidR="00195DEB" w:rsidRDefault="00195DEB" w:rsidP="005E714C">
      <w:pPr>
        <w:spacing w:line="20" w:lineRule="exact"/>
        <w:jc w:val="both"/>
        <w:rPr>
          <w:rFonts w:eastAsia="Times New Roman"/>
          <w:sz w:val="28"/>
          <w:szCs w:val="28"/>
        </w:rPr>
      </w:pPr>
    </w:p>
    <w:p w:rsidR="00195DEB" w:rsidRDefault="005E714C" w:rsidP="005E714C">
      <w:pPr>
        <w:spacing w:line="272" w:lineRule="auto"/>
        <w:ind w:left="260" w:right="10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Ежедневно в меню включаются: молоко, кисломолочные напитки, сметана, мясо, картофель, овощи, хлеб, крупы, сливочное и растительное м</w:t>
      </w:r>
      <w:r>
        <w:rPr>
          <w:rFonts w:eastAsia="Times New Roman"/>
          <w:sz w:val="28"/>
          <w:szCs w:val="28"/>
        </w:rPr>
        <w:t>асло, сахар, соль. Остальные продукты (творог, рыба, сыр, яйцо и другие) – 2-3 раза в неделю.</w:t>
      </w:r>
    </w:p>
    <w:p w:rsidR="00195DEB" w:rsidRDefault="00195DEB" w:rsidP="005E714C">
      <w:pPr>
        <w:spacing w:line="21" w:lineRule="exact"/>
        <w:jc w:val="both"/>
        <w:rPr>
          <w:rFonts w:eastAsia="Times New Roman"/>
          <w:sz w:val="28"/>
          <w:szCs w:val="28"/>
        </w:rPr>
      </w:pPr>
    </w:p>
    <w:p w:rsidR="00195DEB" w:rsidRDefault="005E714C" w:rsidP="005E714C">
      <w:pPr>
        <w:spacing w:line="272" w:lineRule="auto"/>
        <w:ind w:left="260" w:firstLine="708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При отсутствии, каких либо продуктов, в целях полноценного сбалансированного питания, производится замена на равноценные по составу продукты в соответствии с утвержденной </w:t>
      </w:r>
      <w:proofErr w:type="spellStart"/>
      <w:r>
        <w:rPr>
          <w:rFonts w:eastAsia="Times New Roman"/>
          <w:sz w:val="28"/>
          <w:szCs w:val="28"/>
        </w:rPr>
        <w:t>СанПиН</w:t>
      </w:r>
      <w:proofErr w:type="spellEnd"/>
      <w:r>
        <w:rPr>
          <w:rFonts w:eastAsia="Times New Roman"/>
          <w:sz w:val="28"/>
          <w:szCs w:val="28"/>
        </w:rPr>
        <w:t xml:space="preserve"> 2.3/2.43590-20 «Санитарно – эпидемиологические  требования к организации общественного питания населения» </w:t>
      </w:r>
      <w:r>
        <w:rPr>
          <w:rFonts w:eastAsia="Times New Roman"/>
          <w:sz w:val="28"/>
          <w:szCs w:val="28"/>
        </w:rPr>
        <w:t xml:space="preserve"> таблицей замены продуктов по белкам и углеводам.</w:t>
      </w:r>
      <w:proofErr w:type="gramEnd"/>
    </w:p>
    <w:p w:rsidR="00195DEB" w:rsidRDefault="00195DEB">
      <w:pPr>
        <w:sectPr w:rsidR="00195DEB" w:rsidSect="005E714C">
          <w:pgSz w:w="11900" w:h="16838"/>
          <w:pgMar w:top="709" w:right="866" w:bottom="709" w:left="1440" w:header="0" w:footer="0" w:gutter="0"/>
          <w:cols w:space="720" w:equalWidth="0">
            <w:col w:w="9600"/>
          </w:cols>
        </w:sectPr>
      </w:pPr>
    </w:p>
    <w:p w:rsidR="00195DEB" w:rsidRPr="005E714C" w:rsidRDefault="005E714C" w:rsidP="005E714C">
      <w:pPr>
        <w:spacing w:line="271" w:lineRule="auto"/>
        <w:ind w:left="260" w:right="160" w:firstLine="778"/>
        <w:jc w:val="both"/>
        <w:rPr>
          <w:sz w:val="28"/>
          <w:szCs w:val="28"/>
        </w:rPr>
      </w:pPr>
      <w:r w:rsidRPr="005E714C">
        <w:rPr>
          <w:rFonts w:eastAsia="Times New Roman"/>
          <w:sz w:val="28"/>
          <w:szCs w:val="28"/>
        </w:rPr>
        <w:lastRenderedPageBreak/>
        <w:t>На основании утвержденного примерного меню ежедневно составляется меню-требование установленного образца, с указанием выхода блюд для детей, которое утвер</w:t>
      </w:r>
      <w:r w:rsidRPr="005E714C">
        <w:rPr>
          <w:rFonts w:eastAsia="Times New Roman"/>
          <w:sz w:val="28"/>
          <w:szCs w:val="28"/>
        </w:rPr>
        <w:t xml:space="preserve">ждается </w:t>
      </w:r>
      <w:proofErr w:type="gramStart"/>
      <w:r w:rsidRPr="005E714C">
        <w:rPr>
          <w:rFonts w:eastAsia="Times New Roman"/>
          <w:sz w:val="28"/>
          <w:szCs w:val="28"/>
        </w:rPr>
        <w:t>заведующим</w:t>
      </w:r>
      <w:r>
        <w:rPr>
          <w:rFonts w:eastAsia="Times New Roman"/>
          <w:sz w:val="28"/>
          <w:szCs w:val="28"/>
        </w:rPr>
        <w:t xml:space="preserve"> </w:t>
      </w:r>
      <w:r w:rsidRPr="005E714C">
        <w:rPr>
          <w:rFonts w:eastAsia="Times New Roman"/>
          <w:sz w:val="28"/>
          <w:szCs w:val="28"/>
        </w:rPr>
        <w:t xml:space="preserve"> Учреждения</w:t>
      </w:r>
      <w:proofErr w:type="gramEnd"/>
      <w:r w:rsidRPr="005E714C">
        <w:rPr>
          <w:rFonts w:eastAsia="Times New Roman"/>
          <w:sz w:val="28"/>
          <w:szCs w:val="28"/>
        </w:rPr>
        <w:t>.</w:t>
      </w:r>
    </w:p>
    <w:p w:rsidR="00195DEB" w:rsidRPr="005E714C" w:rsidRDefault="00195DEB" w:rsidP="005E714C">
      <w:pPr>
        <w:spacing w:line="21" w:lineRule="exact"/>
        <w:jc w:val="both"/>
        <w:rPr>
          <w:sz w:val="28"/>
          <w:szCs w:val="28"/>
        </w:rPr>
      </w:pPr>
    </w:p>
    <w:p w:rsidR="00195DEB" w:rsidRPr="005E714C" w:rsidRDefault="005E714C" w:rsidP="005E714C">
      <w:pPr>
        <w:numPr>
          <w:ilvl w:val="1"/>
          <w:numId w:val="2"/>
        </w:numPr>
        <w:tabs>
          <w:tab w:val="left" w:pos="1295"/>
        </w:tabs>
        <w:spacing w:line="272" w:lineRule="auto"/>
        <w:ind w:left="260" w:right="200" w:firstLine="780"/>
        <w:jc w:val="both"/>
        <w:rPr>
          <w:rFonts w:eastAsia="Times New Roman"/>
          <w:sz w:val="28"/>
          <w:szCs w:val="28"/>
        </w:rPr>
      </w:pPr>
      <w:proofErr w:type="gramStart"/>
      <w:r w:rsidRPr="005E714C">
        <w:rPr>
          <w:rFonts w:eastAsia="Times New Roman"/>
          <w:sz w:val="28"/>
          <w:szCs w:val="28"/>
        </w:rPr>
        <w:t>целях</w:t>
      </w:r>
      <w:proofErr w:type="gramEnd"/>
      <w:r w:rsidRPr="005E714C">
        <w:rPr>
          <w:rFonts w:eastAsia="Times New Roman"/>
          <w:sz w:val="28"/>
          <w:szCs w:val="28"/>
        </w:rPr>
        <w:t xml:space="preserve"> профилактики гиповитаминозов в Учреждении проводится круглогодичная искусственная С-витаминизация готовых блюд. Препараты витаминов вводят в третье блюдо после охлаждения непосредственно перед выдачей.</w:t>
      </w:r>
    </w:p>
    <w:p w:rsidR="00195DEB" w:rsidRPr="005E714C" w:rsidRDefault="00195DEB" w:rsidP="005E714C">
      <w:pPr>
        <w:spacing w:line="21" w:lineRule="exact"/>
        <w:jc w:val="both"/>
        <w:rPr>
          <w:rFonts w:eastAsia="Times New Roman"/>
          <w:sz w:val="28"/>
          <w:szCs w:val="28"/>
        </w:rPr>
      </w:pPr>
    </w:p>
    <w:p w:rsidR="00195DEB" w:rsidRPr="005E714C" w:rsidRDefault="005E714C" w:rsidP="005E714C">
      <w:pPr>
        <w:spacing w:line="272" w:lineRule="auto"/>
        <w:ind w:left="260" w:right="580" w:firstLine="708"/>
        <w:jc w:val="both"/>
        <w:rPr>
          <w:rFonts w:eastAsia="Times New Roman"/>
          <w:sz w:val="28"/>
          <w:szCs w:val="28"/>
        </w:rPr>
      </w:pPr>
      <w:r w:rsidRPr="005E714C">
        <w:rPr>
          <w:rFonts w:eastAsia="Times New Roman"/>
          <w:sz w:val="28"/>
          <w:szCs w:val="28"/>
        </w:rPr>
        <w:t xml:space="preserve">Выдача пищи на </w:t>
      </w:r>
      <w:r w:rsidRPr="005E714C">
        <w:rPr>
          <w:rFonts w:eastAsia="Times New Roman"/>
          <w:sz w:val="28"/>
          <w:szCs w:val="28"/>
        </w:rPr>
        <w:t>группы осуществляется строго по утвержденному графику только после проведения приемочного контроля бракеражной комиссией. Результаты контроля регистрируются в «Журнале бракеража готовой кулинарной продукции».</w:t>
      </w:r>
    </w:p>
    <w:p w:rsidR="00195DEB" w:rsidRPr="005E714C" w:rsidRDefault="00195DEB" w:rsidP="005E714C">
      <w:pPr>
        <w:spacing w:line="10" w:lineRule="exact"/>
        <w:jc w:val="both"/>
        <w:rPr>
          <w:rFonts w:eastAsia="Times New Roman"/>
          <w:sz w:val="28"/>
          <w:szCs w:val="28"/>
        </w:rPr>
      </w:pPr>
    </w:p>
    <w:p w:rsidR="00195DEB" w:rsidRPr="005E714C" w:rsidRDefault="005E714C" w:rsidP="005E714C">
      <w:pPr>
        <w:ind w:left="980"/>
        <w:jc w:val="both"/>
        <w:rPr>
          <w:rFonts w:eastAsia="Times New Roman"/>
          <w:sz w:val="28"/>
          <w:szCs w:val="28"/>
        </w:rPr>
      </w:pPr>
      <w:r w:rsidRPr="005E714C">
        <w:rPr>
          <w:rFonts w:eastAsia="Times New Roman"/>
          <w:sz w:val="28"/>
          <w:szCs w:val="28"/>
        </w:rPr>
        <w:t xml:space="preserve">Пищевые продукты хранятся в соответствии с </w:t>
      </w:r>
      <w:r w:rsidRPr="005E714C">
        <w:rPr>
          <w:rFonts w:eastAsia="Times New Roman"/>
          <w:sz w:val="28"/>
          <w:szCs w:val="28"/>
        </w:rPr>
        <w:t>условиями их хранения</w:t>
      </w:r>
    </w:p>
    <w:p w:rsidR="00195DEB" w:rsidRPr="005E714C" w:rsidRDefault="00195DEB" w:rsidP="005E714C">
      <w:pPr>
        <w:spacing w:line="61" w:lineRule="exact"/>
        <w:jc w:val="both"/>
        <w:rPr>
          <w:rFonts w:eastAsia="Times New Roman"/>
          <w:sz w:val="28"/>
          <w:szCs w:val="28"/>
        </w:rPr>
      </w:pPr>
    </w:p>
    <w:p w:rsidR="00195DEB" w:rsidRPr="005E714C" w:rsidRDefault="005E714C" w:rsidP="005E714C">
      <w:pPr>
        <w:numPr>
          <w:ilvl w:val="0"/>
          <w:numId w:val="2"/>
        </w:numPr>
        <w:tabs>
          <w:tab w:val="left" w:pos="481"/>
        </w:tabs>
        <w:spacing w:line="273" w:lineRule="auto"/>
        <w:ind w:left="260" w:right="180" w:firstLine="2"/>
        <w:jc w:val="both"/>
        <w:rPr>
          <w:rFonts w:eastAsia="Times New Roman"/>
          <w:sz w:val="28"/>
          <w:szCs w:val="28"/>
        </w:rPr>
      </w:pPr>
      <w:r w:rsidRPr="005E714C">
        <w:rPr>
          <w:rFonts w:eastAsia="Times New Roman"/>
          <w:sz w:val="28"/>
          <w:szCs w:val="28"/>
        </w:rPr>
        <w:t>сроками годности, установленными предприятием-изготовителем в соответствии с нормативно-технической документацией. Складские помещения для хранения продуктов оборудованы приборами для измерения температуры воздуха, холодильным оборуд</w:t>
      </w:r>
      <w:r w:rsidRPr="005E714C">
        <w:rPr>
          <w:rFonts w:eastAsia="Times New Roman"/>
          <w:sz w:val="28"/>
          <w:szCs w:val="28"/>
        </w:rPr>
        <w:t>ованием с контрольными термометрами.</w:t>
      </w:r>
    </w:p>
    <w:p w:rsidR="00195DEB" w:rsidRPr="005E714C" w:rsidRDefault="00195DEB" w:rsidP="005E714C">
      <w:pPr>
        <w:spacing w:line="19" w:lineRule="exact"/>
        <w:jc w:val="both"/>
        <w:rPr>
          <w:rFonts w:eastAsia="Times New Roman"/>
          <w:sz w:val="28"/>
          <w:szCs w:val="28"/>
        </w:rPr>
      </w:pPr>
    </w:p>
    <w:p w:rsidR="00195DEB" w:rsidRPr="005E714C" w:rsidRDefault="005E714C" w:rsidP="005E714C">
      <w:pPr>
        <w:spacing w:line="271" w:lineRule="auto"/>
        <w:ind w:left="260" w:firstLine="708"/>
        <w:jc w:val="both"/>
        <w:rPr>
          <w:rFonts w:eastAsia="Times New Roman"/>
          <w:sz w:val="28"/>
          <w:szCs w:val="28"/>
        </w:rPr>
      </w:pPr>
      <w:r w:rsidRPr="005E714C">
        <w:rPr>
          <w:rFonts w:eastAsia="Times New Roman"/>
          <w:sz w:val="28"/>
          <w:szCs w:val="28"/>
        </w:rPr>
        <w:t>Устройство, оборудование и содержание пищеблока Учреждения соответствует санитарным правилам к организациям общественного питания. Всё технологическое и холодильное оборудование в рабочем состоянии.</w:t>
      </w:r>
    </w:p>
    <w:p w:rsidR="00195DEB" w:rsidRPr="005E714C" w:rsidRDefault="00195DEB" w:rsidP="005E714C">
      <w:pPr>
        <w:spacing w:line="20" w:lineRule="exact"/>
        <w:jc w:val="both"/>
        <w:rPr>
          <w:rFonts w:eastAsia="Times New Roman"/>
          <w:sz w:val="28"/>
          <w:szCs w:val="28"/>
        </w:rPr>
      </w:pPr>
    </w:p>
    <w:p w:rsidR="00195DEB" w:rsidRPr="005E714C" w:rsidRDefault="005E714C" w:rsidP="005E714C">
      <w:pPr>
        <w:spacing w:line="285" w:lineRule="auto"/>
        <w:ind w:left="260" w:right="800" w:firstLine="708"/>
        <w:jc w:val="both"/>
        <w:rPr>
          <w:rFonts w:eastAsia="Times New Roman"/>
          <w:sz w:val="28"/>
          <w:szCs w:val="28"/>
        </w:rPr>
      </w:pPr>
      <w:r w:rsidRPr="005E714C">
        <w:rPr>
          <w:rFonts w:eastAsia="Times New Roman"/>
          <w:sz w:val="28"/>
          <w:szCs w:val="28"/>
        </w:rPr>
        <w:t xml:space="preserve">Для приготовления </w:t>
      </w:r>
      <w:r w:rsidRPr="005E714C">
        <w:rPr>
          <w:rFonts w:eastAsia="Times New Roman"/>
          <w:sz w:val="28"/>
          <w:szCs w:val="28"/>
        </w:rPr>
        <w:t>пищи используется электрооборудование, электрическая плита. В помещении пищеблока проводится ежедневная влажная уборка, генеральная уборка по утвержденному графику.</w:t>
      </w:r>
    </w:p>
    <w:p w:rsidR="005E714C" w:rsidRPr="005E714C" w:rsidRDefault="005E714C">
      <w:pPr>
        <w:spacing w:line="285" w:lineRule="auto"/>
        <w:ind w:left="260" w:right="800" w:firstLine="708"/>
        <w:jc w:val="both"/>
        <w:rPr>
          <w:rFonts w:eastAsia="Times New Roman"/>
          <w:sz w:val="28"/>
          <w:szCs w:val="28"/>
        </w:rPr>
      </w:pPr>
    </w:p>
    <w:sectPr w:rsidR="005E714C" w:rsidRPr="005E714C" w:rsidSect="00195DEB">
      <w:pgSz w:w="11900" w:h="16838"/>
      <w:pgMar w:top="1138" w:right="866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CB7000EC"/>
    <w:lvl w:ilvl="0" w:tplc="A1525976">
      <w:start w:val="1"/>
      <w:numFmt w:val="bullet"/>
      <w:lvlText w:val="и"/>
      <w:lvlJc w:val="left"/>
    </w:lvl>
    <w:lvl w:ilvl="1" w:tplc="83CEE98C">
      <w:start w:val="1"/>
      <w:numFmt w:val="bullet"/>
      <w:lvlText w:val="В"/>
      <w:lvlJc w:val="left"/>
    </w:lvl>
    <w:lvl w:ilvl="2" w:tplc="2062D19E">
      <w:numFmt w:val="decimal"/>
      <w:lvlText w:val=""/>
      <w:lvlJc w:val="left"/>
    </w:lvl>
    <w:lvl w:ilvl="3" w:tplc="19483A02">
      <w:numFmt w:val="decimal"/>
      <w:lvlText w:val=""/>
      <w:lvlJc w:val="left"/>
    </w:lvl>
    <w:lvl w:ilvl="4" w:tplc="E482F782">
      <w:numFmt w:val="decimal"/>
      <w:lvlText w:val=""/>
      <w:lvlJc w:val="left"/>
    </w:lvl>
    <w:lvl w:ilvl="5" w:tplc="B882D456">
      <w:numFmt w:val="decimal"/>
      <w:lvlText w:val=""/>
      <w:lvlJc w:val="left"/>
    </w:lvl>
    <w:lvl w:ilvl="6" w:tplc="A33EF680">
      <w:numFmt w:val="decimal"/>
      <w:lvlText w:val=""/>
      <w:lvlJc w:val="left"/>
    </w:lvl>
    <w:lvl w:ilvl="7" w:tplc="34E21D28">
      <w:numFmt w:val="decimal"/>
      <w:lvlText w:val=""/>
      <w:lvlJc w:val="left"/>
    </w:lvl>
    <w:lvl w:ilvl="8" w:tplc="FAC61632">
      <w:numFmt w:val="decimal"/>
      <w:lvlText w:val=""/>
      <w:lvlJc w:val="left"/>
    </w:lvl>
  </w:abstractNum>
  <w:abstractNum w:abstractNumId="1">
    <w:nsid w:val="00004AE1"/>
    <w:multiLevelType w:val="hybridMultilevel"/>
    <w:tmpl w:val="1D6E5662"/>
    <w:lvl w:ilvl="0" w:tplc="67FEFFB2">
      <w:start w:val="1"/>
      <w:numFmt w:val="bullet"/>
      <w:lvlText w:val="в"/>
      <w:lvlJc w:val="left"/>
    </w:lvl>
    <w:lvl w:ilvl="1" w:tplc="E98EAA14">
      <w:numFmt w:val="decimal"/>
      <w:lvlText w:val=""/>
      <w:lvlJc w:val="left"/>
    </w:lvl>
    <w:lvl w:ilvl="2" w:tplc="6E9E4754">
      <w:numFmt w:val="decimal"/>
      <w:lvlText w:val=""/>
      <w:lvlJc w:val="left"/>
    </w:lvl>
    <w:lvl w:ilvl="3" w:tplc="E8222704">
      <w:numFmt w:val="decimal"/>
      <w:lvlText w:val=""/>
      <w:lvlJc w:val="left"/>
    </w:lvl>
    <w:lvl w:ilvl="4" w:tplc="21262274">
      <w:numFmt w:val="decimal"/>
      <w:lvlText w:val=""/>
      <w:lvlJc w:val="left"/>
    </w:lvl>
    <w:lvl w:ilvl="5" w:tplc="307EAA1E">
      <w:numFmt w:val="decimal"/>
      <w:lvlText w:val=""/>
      <w:lvlJc w:val="left"/>
    </w:lvl>
    <w:lvl w:ilvl="6" w:tplc="B91C0D86">
      <w:numFmt w:val="decimal"/>
      <w:lvlText w:val=""/>
      <w:lvlJc w:val="left"/>
    </w:lvl>
    <w:lvl w:ilvl="7" w:tplc="144E3ECC">
      <w:numFmt w:val="decimal"/>
      <w:lvlText w:val=""/>
      <w:lvlJc w:val="left"/>
    </w:lvl>
    <w:lvl w:ilvl="8" w:tplc="952651A6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95DEB"/>
    <w:rsid w:val="00195DEB"/>
    <w:rsid w:val="005E7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Sadik</cp:lastModifiedBy>
  <cp:revision>2</cp:revision>
  <dcterms:created xsi:type="dcterms:W3CDTF">2021-02-05T15:19:00Z</dcterms:created>
  <dcterms:modified xsi:type="dcterms:W3CDTF">2021-02-05T14:30:00Z</dcterms:modified>
</cp:coreProperties>
</file>